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1"/>
        <w:gridCol w:w="5841"/>
      </w:tblGrid>
      <w:tr w:rsidR="000604DE" w14:paraId="6AD9C216" w14:textId="77777777" w:rsidTr="000604DE">
        <w:tc>
          <w:tcPr>
            <w:tcW w:w="4531" w:type="dxa"/>
          </w:tcPr>
          <w:p w14:paraId="2662A101" w14:textId="77777777" w:rsidR="000604DE" w:rsidRDefault="000604DE" w:rsidP="001220EA">
            <w:r>
              <w:t>Betreffende Organisatie:</w:t>
            </w:r>
            <w:r>
              <w:tab/>
            </w:r>
          </w:p>
        </w:tc>
        <w:tc>
          <w:tcPr>
            <w:tcW w:w="9463" w:type="dxa"/>
          </w:tcPr>
          <w:p w14:paraId="30C75A23" w14:textId="77777777" w:rsidR="000604DE" w:rsidRDefault="000604DE" w:rsidP="001220EA"/>
        </w:tc>
      </w:tr>
      <w:tr w:rsidR="000604DE" w14:paraId="390A9955" w14:textId="77777777" w:rsidTr="000604DE">
        <w:tc>
          <w:tcPr>
            <w:tcW w:w="4531" w:type="dxa"/>
          </w:tcPr>
          <w:p w14:paraId="3EF7A9DF" w14:textId="77777777" w:rsidR="000604DE" w:rsidRDefault="000604DE" w:rsidP="001220EA">
            <w:r>
              <w:t>Ingevuld door (naam &amp; titels):</w:t>
            </w:r>
          </w:p>
        </w:tc>
        <w:tc>
          <w:tcPr>
            <w:tcW w:w="9463" w:type="dxa"/>
          </w:tcPr>
          <w:p w14:paraId="3E3CAECC" w14:textId="77777777" w:rsidR="000604DE" w:rsidRDefault="000604DE" w:rsidP="001220EA"/>
        </w:tc>
      </w:tr>
    </w:tbl>
    <w:p w14:paraId="66A927D2" w14:textId="77777777" w:rsidR="000604DE" w:rsidRDefault="000604DE" w:rsidP="001220EA"/>
    <w:p w14:paraId="02698A3F" w14:textId="77777777" w:rsidR="00292A56" w:rsidRDefault="00292A56" w:rsidP="000604DE">
      <w:r>
        <w:tab/>
      </w:r>
    </w:p>
    <w:p w14:paraId="25E93608" w14:textId="77777777" w:rsidR="00212A70" w:rsidRDefault="00212A70" w:rsidP="001220EA"/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4073"/>
        <w:gridCol w:w="4994"/>
      </w:tblGrid>
      <w:tr w:rsidR="000604DE" w:rsidRPr="00584F9C" w14:paraId="61D16FA9" w14:textId="77777777" w:rsidTr="000604DE">
        <w:tc>
          <w:tcPr>
            <w:tcW w:w="4073" w:type="dxa"/>
          </w:tcPr>
          <w:p w14:paraId="7ECA8BA6" w14:textId="77777777" w:rsidR="000604DE" w:rsidRPr="00584F9C" w:rsidRDefault="000604DE" w:rsidP="00584F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Op te nemen</w:t>
            </w:r>
            <w:r w:rsidRPr="00584F9C">
              <w:rPr>
                <w:b/>
                <w:sz w:val="22"/>
              </w:rPr>
              <w:t xml:space="preserve"> elementen</w:t>
            </w:r>
          </w:p>
        </w:tc>
        <w:tc>
          <w:tcPr>
            <w:tcW w:w="4994" w:type="dxa"/>
          </w:tcPr>
          <w:p w14:paraId="3B5C5FBB" w14:textId="77777777" w:rsidR="000604DE" w:rsidRPr="000604DE" w:rsidRDefault="000604DE" w:rsidP="00F51B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Locatie in dossier + toelichting bij afwijking van handleiding KOA toetsing</w:t>
            </w:r>
          </w:p>
        </w:tc>
      </w:tr>
      <w:tr w:rsidR="000604DE" w14:paraId="3CE6BC58" w14:textId="77777777" w:rsidTr="000604DE">
        <w:tc>
          <w:tcPr>
            <w:tcW w:w="4073" w:type="dxa"/>
          </w:tcPr>
          <w:p w14:paraId="3AB5815C" w14:textId="77777777" w:rsidR="000604DE" w:rsidRPr="008504FE" w:rsidRDefault="000604DE" w:rsidP="001220EA">
            <w:pPr>
              <w:rPr>
                <w:b/>
                <w:i/>
              </w:rPr>
            </w:pPr>
            <w:r w:rsidRPr="008504FE">
              <w:rPr>
                <w:b/>
                <w:i/>
              </w:rPr>
              <w:t>Communicatie</w:t>
            </w:r>
          </w:p>
        </w:tc>
        <w:tc>
          <w:tcPr>
            <w:tcW w:w="4994" w:type="dxa"/>
          </w:tcPr>
          <w:p w14:paraId="60306D87" w14:textId="77777777" w:rsidR="000604DE" w:rsidRPr="000604DE" w:rsidRDefault="000604DE" w:rsidP="001220EA"/>
        </w:tc>
      </w:tr>
      <w:tr w:rsidR="000604DE" w14:paraId="0526502B" w14:textId="77777777" w:rsidTr="000604DE">
        <w:tc>
          <w:tcPr>
            <w:tcW w:w="4073" w:type="dxa"/>
          </w:tcPr>
          <w:p w14:paraId="7AD44FCF" w14:textId="77777777" w:rsidR="000604DE" w:rsidRPr="00212A70" w:rsidRDefault="000604DE" w:rsidP="00212A70">
            <w:pPr>
              <w:rPr>
                <w:u w:val="single"/>
              </w:rPr>
            </w:pPr>
            <w:r>
              <w:rPr>
                <w:u w:val="single"/>
              </w:rPr>
              <w:t xml:space="preserve">1.1 </w:t>
            </w:r>
            <w:r w:rsidRPr="00212A70">
              <w:rPr>
                <w:u w:val="single"/>
              </w:rPr>
              <w:t xml:space="preserve">Logboek </w:t>
            </w:r>
          </w:p>
          <w:p w14:paraId="3E06C238" w14:textId="77777777" w:rsidR="000604DE" w:rsidRDefault="000604DE" w:rsidP="000604DE">
            <w:pPr>
              <w:pStyle w:val="Lijstalinea"/>
              <w:ind w:left="360"/>
            </w:pPr>
          </w:p>
        </w:tc>
        <w:tc>
          <w:tcPr>
            <w:tcW w:w="4994" w:type="dxa"/>
          </w:tcPr>
          <w:p w14:paraId="2455A84D" w14:textId="77777777" w:rsidR="000604DE" w:rsidRPr="000604DE" w:rsidRDefault="000604DE" w:rsidP="001220EA"/>
        </w:tc>
      </w:tr>
      <w:tr w:rsidR="000604DE" w14:paraId="2002BDD0" w14:textId="77777777" w:rsidTr="000604DE">
        <w:tc>
          <w:tcPr>
            <w:tcW w:w="4073" w:type="dxa"/>
          </w:tcPr>
          <w:p w14:paraId="29DE2BF5" w14:textId="77777777" w:rsidR="000604DE" w:rsidRPr="00212A70" w:rsidRDefault="000604DE" w:rsidP="00212A70">
            <w:pPr>
              <w:rPr>
                <w:u w:val="single"/>
              </w:rPr>
            </w:pPr>
            <w:r>
              <w:rPr>
                <w:u w:val="single"/>
              </w:rPr>
              <w:t xml:space="preserve">1.2 </w:t>
            </w:r>
            <w:r w:rsidRPr="00212A70">
              <w:rPr>
                <w:u w:val="single"/>
              </w:rPr>
              <w:t>Start communicatie</w:t>
            </w:r>
          </w:p>
          <w:p w14:paraId="4B492188" w14:textId="77777777" w:rsidR="000604DE" w:rsidRPr="00342F76" w:rsidRDefault="000604DE" w:rsidP="00212A70">
            <w:pPr>
              <w:pStyle w:val="Lijstalinea"/>
              <w:numPr>
                <w:ilvl w:val="0"/>
                <w:numId w:val="3"/>
              </w:numPr>
              <w:ind w:left="360"/>
              <w:rPr>
                <w:rFonts w:asciiTheme="minorHAnsi" w:hAnsiTheme="minorHAnsi"/>
                <w:sz w:val="22"/>
              </w:rPr>
            </w:pPr>
            <w:r>
              <w:t>Informatie-uitwisseling tussen KOA en auditdienst met betrekking tot het doen van het onderzoek</w:t>
            </w:r>
          </w:p>
          <w:p w14:paraId="4F983BD7" w14:textId="77777777" w:rsidR="000604DE" w:rsidRPr="00342F76" w:rsidRDefault="000604DE" w:rsidP="00212A70">
            <w:pPr>
              <w:pStyle w:val="Lijstalinea"/>
              <w:numPr>
                <w:ilvl w:val="1"/>
                <w:numId w:val="3"/>
              </w:numPr>
              <w:ind w:left="720"/>
              <w:rPr>
                <w:rFonts w:asciiTheme="minorHAnsi" w:hAnsiTheme="minorHAnsi"/>
                <w:sz w:val="22"/>
              </w:rPr>
            </w:pPr>
            <w:r>
              <w:t>Aankondiging</w:t>
            </w:r>
          </w:p>
          <w:p w14:paraId="1E3C945A" w14:textId="77777777" w:rsidR="000604DE" w:rsidRPr="00342F76" w:rsidRDefault="000604DE" w:rsidP="00212A70">
            <w:pPr>
              <w:pStyle w:val="Lijstalinea"/>
              <w:numPr>
                <w:ilvl w:val="1"/>
                <w:numId w:val="3"/>
              </w:numPr>
              <w:ind w:left="720"/>
            </w:pPr>
            <w:r w:rsidRPr="00342F76">
              <w:t>Voorstellen onderzoekers</w:t>
            </w:r>
          </w:p>
          <w:p w14:paraId="15141418" w14:textId="77777777" w:rsidR="000604DE" w:rsidRDefault="000604DE" w:rsidP="00212A70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Als het verzoek van het lid zelf afkomstig is: een wederzijds getekende opdracht</w:t>
            </w:r>
          </w:p>
          <w:p w14:paraId="3E539690" w14:textId="77777777" w:rsidR="000604DE" w:rsidRDefault="000604DE" w:rsidP="00752361">
            <w:pPr>
              <w:pStyle w:val="Lijstalinea"/>
              <w:numPr>
                <w:ilvl w:val="0"/>
                <w:numId w:val="3"/>
              </w:numPr>
              <w:ind w:left="306"/>
            </w:pPr>
            <w:r>
              <w:t xml:space="preserve">Toewijzing bestuursleden KOA als </w:t>
            </w:r>
            <w:proofErr w:type="spellStart"/>
            <w:r>
              <w:t>reviewers</w:t>
            </w:r>
            <w:proofErr w:type="spellEnd"/>
          </w:p>
          <w:p w14:paraId="27C3F4D8" w14:textId="77777777" w:rsidR="000604DE" w:rsidRDefault="000604DE" w:rsidP="00212A70">
            <w:pPr>
              <w:pStyle w:val="Lijstalinea"/>
            </w:pPr>
          </w:p>
        </w:tc>
        <w:tc>
          <w:tcPr>
            <w:tcW w:w="4994" w:type="dxa"/>
          </w:tcPr>
          <w:p w14:paraId="2394D6D7" w14:textId="77777777" w:rsidR="000604DE" w:rsidRPr="000604DE" w:rsidRDefault="000604DE" w:rsidP="001220EA"/>
        </w:tc>
      </w:tr>
      <w:tr w:rsidR="000604DE" w14:paraId="1C2A5181" w14:textId="77777777" w:rsidTr="000604DE">
        <w:tc>
          <w:tcPr>
            <w:tcW w:w="4073" w:type="dxa"/>
          </w:tcPr>
          <w:p w14:paraId="2438A7E3" w14:textId="4B7028A4" w:rsidR="000604DE" w:rsidRPr="000604DE" w:rsidRDefault="000604DE" w:rsidP="00212A70">
            <w:pPr>
              <w:rPr>
                <w:u w:val="single"/>
              </w:rPr>
            </w:pPr>
            <w:r>
              <w:rPr>
                <w:u w:val="single"/>
              </w:rPr>
              <w:t>1.</w:t>
            </w:r>
            <w:r w:rsidR="00F64F68">
              <w:rPr>
                <w:u w:val="single"/>
              </w:rPr>
              <w:t xml:space="preserve">3 </w:t>
            </w:r>
            <w:r w:rsidRPr="00212A70">
              <w:rPr>
                <w:u w:val="single"/>
              </w:rPr>
              <w:t>Start communicatie</w:t>
            </w:r>
          </w:p>
          <w:p w14:paraId="2C8D6258" w14:textId="28D40694" w:rsidR="000604DE" w:rsidRDefault="000604DE" w:rsidP="00212A70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 xml:space="preserve">Informatie-uitwisseling over </w:t>
            </w:r>
            <w:r w:rsidR="00EE465F">
              <w:t xml:space="preserve">startgesprek </w:t>
            </w:r>
            <w:r>
              <w:t>(o.a. voorstellen onderzoekers) en gesprekspartners auditdienst</w:t>
            </w:r>
          </w:p>
          <w:p w14:paraId="477ED9F9" w14:textId="77777777" w:rsidR="000604DE" w:rsidRDefault="000604DE" w:rsidP="00EE465F"/>
        </w:tc>
        <w:tc>
          <w:tcPr>
            <w:tcW w:w="4994" w:type="dxa"/>
          </w:tcPr>
          <w:p w14:paraId="687CF0AF" w14:textId="77777777" w:rsidR="000604DE" w:rsidRPr="000604DE" w:rsidRDefault="000604DE" w:rsidP="001220EA">
            <w:pPr>
              <w:rPr>
                <w:b/>
              </w:rPr>
            </w:pPr>
          </w:p>
        </w:tc>
      </w:tr>
      <w:tr w:rsidR="000604DE" w14:paraId="5C1442CA" w14:textId="77777777" w:rsidTr="000604DE">
        <w:tc>
          <w:tcPr>
            <w:tcW w:w="4073" w:type="dxa"/>
          </w:tcPr>
          <w:p w14:paraId="1E8572DE" w14:textId="77777777" w:rsidR="000604DE" w:rsidRPr="008504FE" w:rsidRDefault="000604DE" w:rsidP="00F51B23">
            <w:pPr>
              <w:rPr>
                <w:b/>
                <w:i/>
              </w:rPr>
            </w:pPr>
            <w:r w:rsidRPr="008504FE">
              <w:rPr>
                <w:b/>
                <w:i/>
              </w:rPr>
              <w:t>Voorbereiding aanpak</w:t>
            </w:r>
          </w:p>
        </w:tc>
        <w:tc>
          <w:tcPr>
            <w:tcW w:w="4994" w:type="dxa"/>
          </w:tcPr>
          <w:p w14:paraId="0094808D" w14:textId="77777777" w:rsidR="000604DE" w:rsidRPr="000604DE" w:rsidRDefault="000604DE" w:rsidP="00F51B23"/>
        </w:tc>
      </w:tr>
      <w:tr w:rsidR="000604DE" w14:paraId="25C0A6DA" w14:textId="77777777" w:rsidTr="000604DE">
        <w:tc>
          <w:tcPr>
            <w:tcW w:w="4073" w:type="dxa"/>
          </w:tcPr>
          <w:p w14:paraId="1053279D" w14:textId="77777777" w:rsidR="000604DE" w:rsidRPr="000604DE" w:rsidRDefault="000604DE" w:rsidP="00653D4B">
            <w:pPr>
              <w:rPr>
                <w:u w:val="single"/>
              </w:rPr>
            </w:pPr>
            <w:r>
              <w:rPr>
                <w:u w:val="single"/>
              </w:rPr>
              <w:t xml:space="preserve">2.1 </w:t>
            </w:r>
            <w:r w:rsidRPr="00783165">
              <w:rPr>
                <w:u w:val="single"/>
              </w:rPr>
              <w:t>Vragenlijsten</w:t>
            </w:r>
          </w:p>
        </w:tc>
        <w:tc>
          <w:tcPr>
            <w:tcW w:w="4994" w:type="dxa"/>
          </w:tcPr>
          <w:p w14:paraId="61236403" w14:textId="77777777" w:rsidR="000604DE" w:rsidRPr="000604DE" w:rsidRDefault="000604DE" w:rsidP="001220EA"/>
        </w:tc>
      </w:tr>
      <w:tr w:rsidR="000604DE" w14:paraId="63B9E93A" w14:textId="77777777" w:rsidTr="000604DE">
        <w:tc>
          <w:tcPr>
            <w:tcW w:w="4073" w:type="dxa"/>
          </w:tcPr>
          <w:p w14:paraId="6ACDB1EA" w14:textId="77777777" w:rsidR="000604DE" w:rsidRPr="00D075E6" w:rsidRDefault="000604DE" w:rsidP="00253952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Monitoringvragenlijst KOA</w:t>
            </w:r>
          </w:p>
          <w:p w14:paraId="702F4B1A" w14:textId="77777777" w:rsidR="000604DE" w:rsidRDefault="000604DE" w:rsidP="00253952"/>
        </w:tc>
        <w:tc>
          <w:tcPr>
            <w:tcW w:w="4994" w:type="dxa"/>
          </w:tcPr>
          <w:p w14:paraId="61611044" w14:textId="77777777" w:rsidR="000604DE" w:rsidRPr="000604DE" w:rsidRDefault="000604DE" w:rsidP="00253952"/>
        </w:tc>
      </w:tr>
      <w:tr w:rsidR="000604DE" w14:paraId="04056B60" w14:textId="77777777" w:rsidTr="000604DE">
        <w:tc>
          <w:tcPr>
            <w:tcW w:w="4073" w:type="dxa"/>
          </w:tcPr>
          <w:p w14:paraId="6E353ED1" w14:textId="77777777" w:rsidR="000604DE" w:rsidRDefault="000604DE" w:rsidP="00253952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Oriëntatievragenlijst NBA (Indien van toepassing)</w:t>
            </w:r>
          </w:p>
          <w:p w14:paraId="0BB7D596" w14:textId="77777777" w:rsidR="000604DE" w:rsidRDefault="000604DE" w:rsidP="00253952"/>
        </w:tc>
        <w:tc>
          <w:tcPr>
            <w:tcW w:w="4994" w:type="dxa"/>
          </w:tcPr>
          <w:p w14:paraId="26898022" w14:textId="77777777" w:rsidR="000604DE" w:rsidRPr="000604DE" w:rsidRDefault="000604DE" w:rsidP="00253952"/>
        </w:tc>
      </w:tr>
      <w:tr w:rsidR="000604DE" w14:paraId="352BB133" w14:textId="77777777" w:rsidTr="000604DE">
        <w:tc>
          <w:tcPr>
            <w:tcW w:w="4073" w:type="dxa"/>
          </w:tcPr>
          <w:p w14:paraId="5EF4FF3D" w14:textId="77777777" w:rsidR="000604DE" w:rsidRDefault="000604DE" w:rsidP="00253952">
            <w:pPr>
              <w:pStyle w:val="Lijstalinea"/>
              <w:numPr>
                <w:ilvl w:val="0"/>
                <w:numId w:val="3"/>
              </w:numPr>
              <w:ind w:left="360"/>
            </w:pPr>
            <w:proofErr w:type="spellStart"/>
            <w:r>
              <w:t>Selfassessment</w:t>
            </w:r>
            <w:proofErr w:type="spellEnd"/>
            <w:r>
              <w:t xml:space="preserve"> NOREA (Indien van toepassing)</w:t>
            </w:r>
          </w:p>
          <w:p w14:paraId="77F0BE4B" w14:textId="77777777" w:rsidR="000604DE" w:rsidRDefault="000604DE" w:rsidP="00253952"/>
        </w:tc>
        <w:tc>
          <w:tcPr>
            <w:tcW w:w="4994" w:type="dxa"/>
          </w:tcPr>
          <w:p w14:paraId="69C13C1A" w14:textId="77777777" w:rsidR="000604DE" w:rsidRPr="000604DE" w:rsidRDefault="000604DE" w:rsidP="00253952"/>
        </w:tc>
      </w:tr>
      <w:tr w:rsidR="000604DE" w14:paraId="0D751503" w14:textId="77777777" w:rsidTr="000604DE">
        <w:tc>
          <w:tcPr>
            <w:tcW w:w="4073" w:type="dxa"/>
          </w:tcPr>
          <w:p w14:paraId="6839BFC0" w14:textId="77777777" w:rsidR="000604DE" w:rsidRDefault="000604DE" w:rsidP="00253952">
            <w:pPr>
              <w:pStyle w:val="Lijstalinea"/>
              <w:numPr>
                <w:ilvl w:val="0"/>
                <w:numId w:val="3"/>
              </w:numPr>
              <w:ind w:left="360"/>
            </w:pPr>
            <w:proofErr w:type="spellStart"/>
            <w:r>
              <w:t>Selfassessment</w:t>
            </w:r>
            <w:proofErr w:type="spellEnd"/>
            <w:r>
              <w:t xml:space="preserve"> IIA (Indien van toepassing)</w:t>
            </w:r>
          </w:p>
          <w:p w14:paraId="0A7E1ADF" w14:textId="77777777" w:rsidR="000604DE" w:rsidRDefault="000604DE" w:rsidP="00253952"/>
        </w:tc>
        <w:tc>
          <w:tcPr>
            <w:tcW w:w="4994" w:type="dxa"/>
          </w:tcPr>
          <w:p w14:paraId="22D982A1" w14:textId="77777777" w:rsidR="000604DE" w:rsidRPr="000604DE" w:rsidRDefault="000604DE" w:rsidP="00253952"/>
        </w:tc>
      </w:tr>
      <w:tr w:rsidR="000604DE" w14:paraId="06F22B0A" w14:textId="77777777" w:rsidTr="000604DE">
        <w:tc>
          <w:tcPr>
            <w:tcW w:w="4073" w:type="dxa"/>
          </w:tcPr>
          <w:p w14:paraId="0E2FC088" w14:textId="77777777" w:rsidR="000604DE" w:rsidRPr="000604DE" w:rsidRDefault="000604DE" w:rsidP="00F51B23">
            <w:pPr>
              <w:rPr>
                <w:strike/>
              </w:rPr>
            </w:pPr>
          </w:p>
        </w:tc>
        <w:tc>
          <w:tcPr>
            <w:tcW w:w="4994" w:type="dxa"/>
          </w:tcPr>
          <w:p w14:paraId="58F9EC7C" w14:textId="77777777" w:rsidR="000604DE" w:rsidRPr="000604DE" w:rsidRDefault="000604DE" w:rsidP="00F51B23"/>
        </w:tc>
      </w:tr>
      <w:tr w:rsidR="000604DE" w14:paraId="2E1B0A71" w14:textId="77777777" w:rsidTr="000604DE">
        <w:tc>
          <w:tcPr>
            <w:tcW w:w="4073" w:type="dxa"/>
          </w:tcPr>
          <w:p w14:paraId="1369D7E2" w14:textId="77777777" w:rsidR="000604DE" w:rsidRPr="000604DE" w:rsidRDefault="000604DE" w:rsidP="008504FE">
            <w:pPr>
              <w:rPr>
                <w:u w:val="single"/>
              </w:rPr>
            </w:pPr>
            <w:r>
              <w:rPr>
                <w:u w:val="single"/>
              </w:rPr>
              <w:t xml:space="preserve">2.2 </w:t>
            </w:r>
            <w:r w:rsidRPr="00783165">
              <w:rPr>
                <w:u w:val="single"/>
              </w:rPr>
              <w:t>Informatie over de auditdienst</w:t>
            </w:r>
          </w:p>
        </w:tc>
        <w:tc>
          <w:tcPr>
            <w:tcW w:w="4994" w:type="dxa"/>
          </w:tcPr>
          <w:p w14:paraId="5E8BA3E2" w14:textId="77777777" w:rsidR="000604DE" w:rsidRPr="000604DE" w:rsidRDefault="000604DE" w:rsidP="001220EA"/>
        </w:tc>
      </w:tr>
      <w:tr w:rsidR="000604DE" w14:paraId="3E6A28B9" w14:textId="77777777" w:rsidTr="000604DE">
        <w:trPr>
          <w:trHeight w:val="780"/>
        </w:trPr>
        <w:tc>
          <w:tcPr>
            <w:tcW w:w="4073" w:type="dxa"/>
          </w:tcPr>
          <w:p w14:paraId="5E6C55C2" w14:textId="15DE5F8E" w:rsidR="00EE465F" w:rsidRDefault="000604DE" w:rsidP="00944004">
            <w:pPr>
              <w:pStyle w:val="Lijstalinea"/>
              <w:numPr>
                <w:ilvl w:val="0"/>
                <w:numId w:val="3"/>
              </w:numPr>
              <w:ind w:left="360"/>
            </w:pPr>
            <w:r w:rsidRPr="00342F76">
              <w:t>Audit charter</w:t>
            </w:r>
          </w:p>
        </w:tc>
        <w:tc>
          <w:tcPr>
            <w:tcW w:w="4994" w:type="dxa"/>
          </w:tcPr>
          <w:p w14:paraId="7D22E2F7" w14:textId="77777777" w:rsidR="000604DE" w:rsidRPr="000604DE" w:rsidRDefault="000604DE" w:rsidP="00C43796"/>
        </w:tc>
      </w:tr>
      <w:tr w:rsidR="000604DE" w14:paraId="22275D29" w14:textId="77777777" w:rsidTr="000604DE">
        <w:tc>
          <w:tcPr>
            <w:tcW w:w="4073" w:type="dxa"/>
          </w:tcPr>
          <w:p w14:paraId="09A918F4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Opdrachtenoverzicht</w:t>
            </w:r>
          </w:p>
          <w:p w14:paraId="372EF0A7" w14:textId="0F0496A4" w:rsidR="000604DE" w:rsidRDefault="000604DE" w:rsidP="00F51B23"/>
        </w:tc>
        <w:tc>
          <w:tcPr>
            <w:tcW w:w="4994" w:type="dxa"/>
          </w:tcPr>
          <w:p w14:paraId="1ED3105C" w14:textId="77777777" w:rsidR="000604DE" w:rsidRPr="000604DE" w:rsidRDefault="000604DE" w:rsidP="00AA75B6"/>
        </w:tc>
      </w:tr>
      <w:tr w:rsidR="000604DE" w14:paraId="03ABC486" w14:textId="77777777" w:rsidTr="000604DE">
        <w:tc>
          <w:tcPr>
            <w:tcW w:w="4073" w:type="dxa"/>
          </w:tcPr>
          <w:p w14:paraId="5B2DA929" w14:textId="77777777" w:rsidR="000604DE" w:rsidRDefault="000604DE" w:rsidP="001220EA">
            <w:r>
              <w:rPr>
                <w:u w:val="single"/>
              </w:rPr>
              <w:t>2.3 Verklaringen onderzoeksteam</w:t>
            </w:r>
          </w:p>
          <w:p w14:paraId="01BF7DBD" w14:textId="77777777" w:rsidR="000604DE" w:rsidRPr="005C3034" w:rsidRDefault="000604DE" w:rsidP="00783165">
            <w:pPr>
              <w:pStyle w:val="Lijstalinea"/>
              <w:numPr>
                <w:ilvl w:val="0"/>
                <w:numId w:val="3"/>
              </w:numPr>
              <w:ind w:left="360"/>
            </w:pPr>
            <w:r w:rsidRPr="005C3034">
              <w:t>Onafhankelijkheidsverklaringen leden</w:t>
            </w:r>
            <w:r>
              <w:t xml:space="preserve"> onderzoeksteam</w:t>
            </w:r>
            <w:r w:rsidRPr="005C3034">
              <w:t xml:space="preserve"> </w:t>
            </w:r>
          </w:p>
          <w:p w14:paraId="2A476818" w14:textId="77777777" w:rsidR="000604DE" w:rsidRPr="00DC40AA" w:rsidRDefault="000604DE" w:rsidP="001220EA">
            <w:pPr>
              <w:pStyle w:val="Lijstalinea"/>
              <w:numPr>
                <w:ilvl w:val="0"/>
                <w:numId w:val="3"/>
              </w:numPr>
              <w:ind w:left="360"/>
              <w:rPr>
                <w:u w:val="single"/>
              </w:rPr>
            </w:pPr>
            <w:r>
              <w:t>Geheimhoudingsverklaringen van de te toetsen organisatie (indien van toepassing)</w:t>
            </w:r>
          </w:p>
          <w:p w14:paraId="10712F8D" w14:textId="77777777" w:rsidR="000604DE" w:rsidRPr="00783165" w:rsidRDefault="000604DE" w:rsidP="001220EA"/>
        </w:tc>
        <w:tc>
          <w:tcPr>
            <w:tcW w:w="4994" w:type="dxa"/>
          </w:tcPr>
          <w:p w14:paraId="6139DBA2" w14:textId="77777777" w:rsidR="000604DE" w:rsidRPr="000604DE" w:rsidRDefault="000604DE" w:rsidP="001220EA"/>
        </w:tc>
      </w:tr>
      <w:tr w:rsidR="000604DE" w14:paraId="398C0A80" w14:textId="77777777" w:rsidTr="000604DE">
        <w:tc>
          <w:tcPr>
            <w:tcW w:w="4073" w:type="dxa"/>
          </w:tcPr>
          <w:p w14:paraId="6F9F0704" w14:textId="77777777" w:rsidR="000604DE" w:rsidRPr="00DC40AA" w:rsidRDefault="000604DE" w:rsidP="008504FE">
            <w:r>
              <w:rPr>
                <w:u w:val="single"/>
              </w:rPr>
              <w:t>2.4 Analyses onderzoekteam</w:t>
            </w:r>
          </w:p>
        </w:tc>
        <w:tc>
          <w:tcPr>
            <w:tcW w:w="4994" w:type="dxa"/>
          </w:tcPr>
          <w:p w14:paraId="42DD2973" w14:textId="77777777" w:rsidR="000604DE" w:rsidRPr="000604DE" w:rsidRDefault="000604DE" w:rsidP="00F51B23"/>
        </w:tc>
      </w:tr>
      <w:tr w:rsidR="000604DE" w14:paraId="5D63D5EA" w14:textId="77777777" w:rsidTr="000604DE">
        <w:tc>
          <w:tcPr>
            <w:tcW w:w="4073" w:type="dxa"/>
          </w:tcPr>
          <w:p w14:paraId="4C7BB5A7" w14:textId="77777777" w:rsidR="000604DE" w:rsidRDefault="000604DE" w:rsidP="00F51B23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 xml:space="preserve">Analyse van vragenlijsten en overige startdocumentatie inz. kwaliteitssysteem en de daaruit volgende </w:t>
            </w:r>
            <w:proofErr w:type="spellStart"/>
            <w:r>
              <w:t>onderzoeksaanpak</w:t>
            </w:r>
            <w:proofErr w:type="spellEnd"/>
            <w:r>
              <w:t xml:space="preserve"> </w:t>
            </w:r>
            <w:r>
              <w:lastRenderedPageBreak/>
              <w:t>(bijv. risico’s en aandachtspunten per te interviewen persoon)</w:t>
            </w:r>
          </w:p>
          <w:p w14:paraId="40F4A9C0" w14:textId="77777777" w:rsidR="000604DE" w:rsidRPr="00783165" w:rsidRDefault="000604DE" w:rsidP="008504FE">
            <w:pPr>
              <w:pStyle w:val="Lijstalinea"/>
              <w:ind w:left="360"/>
            </w:pPr>
          </w:p>
        </w:tc>
        <w:tc>
          <w:tcPr>
            <w:tcW w:w="4994" w:type="dxa"/>
          </w:tcPr>
          <w:p w14:paraId="0520FBAD" w14:textId="77777777" w:rsidR="000604DE" w:rsidRPr="000604DE" w:rsidRDefault="000604DE" w:rsidP="00F51B23">
            <w:pPr>
              <w:rPr>
                <w:b/>
                <w:i/>
              </w:rPr>
            </w:pPr>
          </w:p>
        </w:tc>
      </w:tr>
      <w:tr w:rsidR="000604DE" w14:paraId="0C46C4F2" w14:textId="77777777" w:rsidTr="000604DE">
        <w:tc>
          <w:tcPr>
            <w:tcW w:w="4073" w:type="dxa"/>
          </w:tcPr>
          <w:p w14:paraId="5A126971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Keuze van te beoordelen dossiers en relevantie ervan voor het totaaloordeel</w:t>
            </w:r>
          </w:p>
          <w:p w14:paraId="2A64FEEF" w14:textId="77777777" w:rsidR="000604DE" w:rsidRPr="00783165" w:rsidRDefault="000604DE" w:rsidP="00944004">
            <w:pPr>
              <w:pStyle w:val="Lijstalinea"/>
              <w:ind w:left="0"/>
            </w:pPr>
          </w:p>
        </w:tc>
        <w:tc>
          <w:tcPr>
            <w:tcW w:w="4994" w:type="dxa"/>
          </w:tcPr>
          <w:p w14:paraId="7F94D89C" w14:textId="77777777" w:rsidR="000604DE" w:rsidRPr="000604DE" w:rsidRDefault="000604DE" w:rsidP="00AA75B6"/>
        </w:tc>
      </w:tr>
      <w:tr w:rsidR="000604DE" w14:paraId="2E998BEE" w14:textId="77777777" w:rsidTr="000604DE">
        <w:tc>
          <w:tcPr>
            <w:tcW w:w="4073" w:type="dxa"/>
          </w:tcPr>
          <w:p w14:paraId="11FE3D87" w14:textId="77777777" w:rsidR="000604DE" w:rsidRPr="008504FE" w:rsidRDefault="000604DE" w:rsidP="00F51B23">
            <w:pPr>
              <w:rPr>
                <w:b/>
                <w:i/>
              </w:rPr>
            </w:pPr>
            <w:r>
              <w:rPr>
                <w:b/>
                <w:i/>
              </w:rPr>
              <w:t>Systeem kwaliteitsbeheersing</w:t>
            </w:r>
          </w:p>
        </w:tc>
        <w:tc>
          <w:tcPr>
            <w:tcW w:w="4994" w:type="dxa"/>
          </w:tcPr>
          <w:p w14:paraId="618B0DB4" w14:textId="77777777" w:rsidR="000604DE" w:rsidRPr="000604DE" w:rsidRDefault="000604DE" w:rsidP="00F51B23"/>
        </w:tc>
      </w:tr>
      <w:tr w:rsidR="000604DE" w:rsidRPr="000604DE" w14:paraId="6DFF1000" w14:textId="77777777" w:rsidTr="000604DE">
        <w:tc>
          <w:tcPr>
            <w:tcW w:w="4073" w:type="dxa"/>
          </w:tcPr>
          <w:p w14:paraId="539A059F" w14:textId="77777777" w:rsidR="000604DE" w:rsidRDefault="000604DE" w:rsidP="001220EA">
            <w:r>
              <w:rPr>
                <w:u w:val="single"/>
              </w:rPr>
              <w:t>3.1 Opzet</w:t>
            </w:r>
          </w:p>
          <w:p w14:paraId="56D68EA2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Beschrijving van het kwaliteitssysteem (bijv. kwaliteitshandboek)</w:t>
            </w:r>
          </w:p>
          <w:p w14:paraId="002ACFF2" w14:textId="77777777" w:rsidR="000604DE" w:rsidRPr="008504FE" w:rsidRDefault="000604DE" w:rsidP="001220EA"/>
        </w:tc>
        <w:tc>
          <w:tcPr>
            <w:tcW w:w="4994" w:type="dxa"/>
          </w:tcPr>
          <w:p w14:paraId="05782A65" w14:textId="77777777" w:rsidR="000604DE" w:rsidRPr="000604DE" w:rsidRDefault="000604DE" w:rsidP="00D62613">
            <w:pPr>
              <w:rPr>
                <w:lang w:val="fr-FR"/>
              </w:rPr>
            </w:pPr>
          </w:p>
        </w:tc>
      </w:tr>
      <w:tr w:rsidR="000604DE" w14:paraId="2B7B7D4A" w14:textId="77777777" w:rsidTr="000604DE">
        <w:tc>
          <w:tcPr>
            <w:tcW w:w="4073" w:type="dxa"/>
          </w:tcPr>
          <w:p w14:paraId="6D15B7C2" w14:textId="77777777" w:rsidR="000604DE" w:rsidRDefault="000604DE" w:rsidP="001220EA">
            <w:r>
              <w:rPr>
                <w:u w:val="single"/>
              </w:rPr>
              <w:t>3.2 Bestaan / werking</w:t>
            </w:r>
          </w:p>
          <w:p w14:paraId="75378CC7" w14:textId="014EA503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Rapporten van de laatste kwaliteitsbeoordelingen door KOA en/of andere externe instantie</w:t>
            </w:r>
            <w:r w:rsidR="00F64F68">
              <w:t>(</w:t>
            </w:r>
            <w:r>
              <w:t>s</w:t>
            </w:r>
            <w:r w:rsidR="00F64F68">
              <w:t>)</w:t>
            </w:r>
          </w:p>
          <w:p w14:paraId="6F209F82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Aanbevelingen inz. kwaliteitsverbetering uit interne onderzoeken of de genoemde eerdere/andere kwaliteitsonderzoeken</w:t>
            </w:r>
          </w:p>
          <w:p w14:paraId="519429BF" w14:textId="77777777" w:rsidR="000604DE" w:rsidRPr="008504FE" w:rsidRDefault="000604DE" w:rsidP="001220EA"/>
        </w:tc>
        <w:tc>
          <w:tcPr>
            <w:tcW w:w="4994" w:type="dxa"/>
          </w:tcPr>
          <w:p w14:paraId="3C127767" w14:textId="77777777" w:rsidR="000604DE" w:rsidRPr="000604DE" w:rsidRDefault="000604DE" w:rsidP="001220EA"/>
        </w:tc>
      </w:tr>
      <w:tr w:rsidR="000604DE" w14:paraId="6EBD8D85" w14:textId="77777777" w:rsidTr="000604DE">
        <w:tc>
          <w:tcPr>
            <w:tcW w:w="4073" w:type="dxa"/>
          </w:tcPr>
          <w:p w14:paraId="3B8255AD" w14:textId="77777777" w:rsidR="000604DE" w:rsidRDefault="000604DE" w:rsidP="008504FE">
            <w:r>
              <w:rPr>
                <w:u w:val="single"/>
              </w:rPr>
              <w:t>3.2 Bestaan / werking</w:t>
            </w:r>
          </w:p>
          <w:p w14:paraId="121DA6DE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Akkoord organisatieleiding/toezichthouder (bijv. AC) met audit charter</w:t>
            </w:r>
          </w:p>
          <w:p w14:paraId="16973E09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Evaluatie kwaliteitsambitie</w:t>
            </w:r>
          </w:p>
          <w:p w14:paraId="43339944" w14:textId="77777777" w:rsidR="000604DE" w:rsidRPr="00C77829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Bewijzen van de interne kwaliteitsbewaking</w:t>
            </w:r>
          </w:p>
          <w:p w14:paraId="2D8B8FCF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Bewijzen van het onderhouden van het kwaliteitssysteem</w:t>
            </w:r>
          </w:p>
          <w:p w14:paraId="5E18C453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 xml:space="preserve">Bewijzen van het voldoen aan regelgeving van de beroepsorganisatie(s), niet betrekking hebbend op dossiers. Denk hierbij aan PE-verplichting, onafhankelijkheid en andere ethische principes / gedragscode. </w:t>
            </w:r>
          </w:p>
          <w:p w14:paraId="773092F8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Vastlegging van inzage in:</w:t>
            </w:r>
          </w:p>
          <w:p w14:paraId="1D8326BD" w14:textId="77777777" w:rsidR="000604DE" w:rsidRPr="002F5EB4" w:rsidRDefault="000604DE" w:rsidP="008504FE">
            <w:pPr>
              <w:pStyle w:val="Lijstalinea"/>
              <w:numPr>
                <w:ilvl w:val="0"/>
                <w:numId w:val="8"/>
              </w:numPr>
              <w:ind w:left="720"/>
              <w:rPr>
                <w:rFonts w:asciiTheme="minorHAnsi" w:hAnsiTheme="minorHAnsi"/>
                <w:sz w:val="22"/>
              </w:rPr>
            </w:pPr>
            <w:r>
              <w:t>Verslagen overleg auditdienst met leiding/toezichthouder/externe accountant</w:t>
            </w:r>
          </w:p>
          <w:p w14:paraId="4B71D0D7" w14:textId="77777777" w:rsidR="000604DE" w:rsidRDefault="000604DE" w:rsidP="008504FE">
            <w:pPr>
              <w:pStyle w:val="Lijstalinea"/>
              <w:numPr>
                <w:ilvl w:val="0"/>
                <w:numId w:val="8"/>
              </w:numPr>
              <w:ind w:left="720"/>
            </w:pPr>
            <w:r>
              <w:t>Risicoanalyse auditdienst</w:t>
            </w:r>
          </w:p>
          <w:p w14:paraId="68659A13" w14:textId="77777777" w:rsidR="000604DE" w:rsidRDefault="000604DE" w:rsidP="008504FE">
            <w:pPr>
              <w:pStyle w:val="Lijstalinea"/>
              <w:numPr>
                <w:ilvl w:val="0"/>
                <w:numId w:val="8"/>
              </w:numPr>
              <w:ind w:left="720"/>
            </w:pPr>
            <w:proofErr w:type="spellStart"/>
            <w:r>
              <w:t>Audituniverse</w:t>
            </w:r>
            <w:proofErr w:type="spellEnd"/>
          </w:p>
          <w:p w14:paraId="1CD4C02B" w14:textId="77777777" w:rsidR="000604DE" w:rsidRDefault="000604DE" w:rsidP="008504FE">
            <w:pPr>
              <w:pStyle w:val="Lijstalinea"/>
              <w:numPr>
                <w:ilvl w:val="1"/>
                <w:numId w:val="3"/>
              </w:numPr>
              <w:ind w:left="720"/>
            </w:pPr>
            <w:r>
              <w:t>Jaarplan/werkplan</w:t>
            </w:r>
          </w:p>
          <w:p w14:paraId="28DCEF5D" w14:textId="77777777" w:rsidR="000604DE" w:rsidRPr="008504FE" w:rsidRDefault="000604DE" w:rsidP="008504FE"/>
        </w:tc>
        <w:tc>
          <w:tcPr>
            <w:tcW w:w="4994" w:type="dxa"/>
          </w:tcPr>
          <w:p w14:paraId="3ED79009" w14:textId="77777777" w:rsidR="000604DE" w:rsidRPr="000604DE" w:rsidRDefault="000604DE" w:rsidP="00DC40AA"/>
        </w:tc>
      </w:tr>
      <w:tr w:rsidR="000604DE" w14:paraId="093AD3E4" w14:textId="77777777" w:rsidTr="000604DE">
        <w:tc>
          <w:tcPr>
            <w:tcW w:w="4073" w:type="dxa"/>
          </w:tcPr>
          <w:p w14:paraId="78EB28DD" w14:textId="77777777" w:rsidR="000604DE" w:rsidRDefault="000604DE" w:rsidP="008504FE">
            <w:r>
              <w:rPr>
                <w:u w:val="single"/>
              </w:rPr>
              <w:t>3.3 Gespreksverslagen</w:t>
            </w:r>
          </w:p>
          <w:p w14:paraId="708BA8BC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Interviewverslagen van het onderzoeksteam met de stakeholders van de IAF</w:t>
            </w:r>
          </w:p>
          <w:p w14:paraId="38D51747" w14:textId="77777777" w:rsidR="000604DE" w:rsidRDefault="000604DE" w:rsidP="008504FE"/>
        </w:tc>
        <w:tc>
          <w:tcPr>
            <w:tcW w:w="4994" w:type="dxa"/>
          </w:tcPr>
          <w:p w14:paraId="61EAD6AF" w14:textId="77777777" w:rsidR="000604DE" w:rsidRPr="000604DE" w:rsidRDefault="000604DE" w:rsidP="00F47E7E"/>
        </w:tc>
      </w:tr>
      <w:tr w:rsidR="000604DE" w14:paraId="7722795C" w14:textId="77777777" w:rsidTr="000604DE">
        <w:tc>
          <w:tcPr>
            <w:tcW w:w="4073" w:type="dxa"/>
          </w:tcPr>
          <w:p w14:paraId="30DF7CEA" w14:textId="77777777" w:rsidR="000604DE" w:rsidRPr="008504FE" w:rsidRDefault="000604DE" w:rsidP="008504FE">
            <w:pPr>
              <w:rPr>
                <w:b/>
                <w:i/>
              </w:rPr>
            </w:pPr>
            <w:r>
              <w:rPr>
                <w:b/>
                <w:i/>
              </w:rPr>
              <w:t>Dossier review</w:t>
            </w:r>
          </w:p>
        </w:tc>
        <w:tc>
          <w:tcPr>
            <w:tcW w:w="4994" w:type="dxa"/>
          </w:tcPr>
          <w:p w14:paraId="08C7E17F" w14:textId="77777777" w:rsidR="000604DE" w:rsidRPr="000604DE" w:rsidRDefault="000604DE" w:rsidP="008504FE"/>
        </w:tc>
      </w:tr>
      <w:tr w:rsidR="000604DE" w14:paraId="03CDAF26" w14:textId="77777777" w:rsidTr="000604DE">
        <w:tc>
          <w:tcPr>
            <w:tcW w:w="4073" w:type="dxa"/>
          </w:tcPr>
          <w:p w14:paraId="0096AF6B" w14:textId="77777777" w:rsidR="000604DE" w:rsidRDefault="000604DE" w:rsidP="00B42D1F">
            <w:r>
              <w:t xml:space="preserve">Per dossier </w:t>
            </w:r>
          </w:p>
          <w:p w14:paraId="2FD44C0D" w14:textId="77777777" w:rsidR="000604DE" w:rsidRDefault="000604DE" w:rsidP="00B42D1F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de betreffende ingevulde vragenlijsten tegen de achtergrond van de normering, met verwijzing naar brondocumenten</w:t>
            </w:r>
          </w:p>
          <w:p w14:paraId="1E686711" w14:textId="77777777" w:rsidR="000604DE" w:rsidRDefault="000604DE" w:rsidP="00752361"/>
        </w:tc>
        <w:tc>
          <w:tcPr>
            <w:tcW w:w="4994" w:type="dxa"/>
          </w:tcPr>
          <w:p w14:paraId="2646C3AE" w14:textId="77777777" w:rsidR="000604DE" w:rsidRPr="000604DE" w:rsidRDefault="000604DE" w:rsidP="009071FE">
            <w:pPr>
              <w:pStyle w:val="Lijstalinea"/>
              <w:numPr>
                <w:ilvl w:val="0"/>
                <w:numId w:val="3"/>
              </w:numPr>
            </w:pPr>
          </w:p>
        </w:tc>
      </w:tr>
      <w:tr w:rsidR="000604DE" w14:paraId="25371625" w14:textId="77777777" w:rsidTr="000604DE">
        <w:tc>
          <w:tcPr>
            <w:tcW w:w="4073" w:type="dxa"/>
          </w:tcPr>
          <w:p w14:paraId="04C4FC7B" w14:textId="77777777" w:rsidR="000604DE" w:rsidRDefault="000604DE" w:rsidP="00B42D1F">
            <w:r>
              <w:t xml:space="preserve">Per dossier: </w:t>
            </w:r>
          </w:p>
          <w:p w14:paraId="1416AC97" w14:textId="77777777" w:rsidR="000604DE" w:rsidRDefault="000604DE" w:rsidP="00B42D1F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besprekingsverslag(en) met voor het dossier verantwoordelijke auditor</w:t>
            </w:r>
          </w:p>
          <w:p w14:paraId="44E7CF48" w14:textId="77777777" w:rsidR="000604DE" w:rsidRDefault="000604DE" w:rsidP="00B42D1F"/>
        </w:tc>
        <w:tc>
          <w:tcPr>
            <w:tcW w:w="4994" w:type="dxa"/>
          </w:tcPr>
          <w:p w14:paraId="0C07E05D" w14:textId="77777777" w:rsidR="000604DE" w:rsidRPr="000604DE" w:rsidRDefault="000604DE" w:rsidP="00B42D1F"/>
        </w:tc>
      </w:tr>
      <w:tr w:rsidR="000604DE" w14:paraId="3F14F0DD" w14:textId="77777777" w:rsidTr="000604DE">
        <w:tc>
          <w:tcPr>
            <w:tcW w:w="4073" w:type="dxa"/>
          </w:tcPr>
          <w:p w14:paraId="4D59526C" w14:textId="77777777" w:rsidR="000604DE" w:rsidRDefault="000604DE" w:rsidP="008504FE">
            <w:r>
              <w:t>Voor dossiers gezamenlijk</w:t>
            </w:r>
          </w:p>
          <w:p w14:paraId="76BBCFEC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lastRenderedPageBreak/>
              <w:t>overzicht dossierbeoordeling (“kleurentabel”) per dossier, voor opname in het rapport</w:t>
            </w:r>
          </w:p>
          <w:p w14:paraId="1E249702" w14:textId="77777777" w:rsidR="000604DE" w:rsidRDefault="000604DE" w:rsidP="008504FE">
            <w:pPr>
              <w:pStyle w:val="Lijstalinea"/>
              <w:numPr>
                <w:ilvl w:val="0"/>
                <w:numId w:val="3"/>
              </w:numPr>
              <w:ind w:left="360"/>
            </w:pPr>
            <w:r>
              <w:t>beschrijving van wijze waarop vervolg op aanbevelingen in dossiers wordt gevolgd incl. beschrijving van de hiervoor waargenomen bewijsstukken</w:t>
            </w:r>
          </w:p>
          <w:p w14:paraId="7CC1EE61" w14:textId="77777777" w:rsidR="000604DE" w:rsidRDefault="000604DE" w:rsidP="008504FE"/>
        </w:tc>
        <w:tc>
          <w:tcPr>
            <w:tcW w:w="4994" w:type="dxa"/>
          </w:tcPr>
          <w:p w14:paraId="36E30A75" w14:textId="77777777" w:rsidR="000604DE" w:rsidRPr="000604DE" w:rsidRDefault="000604DE" w:rsidP="00874541"/>
        </w:tc>
      </w:tr>
      <w:tr w:rsidR="000604DE" w14:paraId="58019C99" w14:textId="77777777" w:rsidTr="000604DE">
        <w:tc>
          <w:tcPr>
            <w:tcW w:w="4073" w:type="dxa"/>
          </w:tcPr>
          <w:p w14:paraId="21691744" w14:textId="77777777" w:rsidR="000604DE" w:rsidRPr="008504FE" w:rsidRDefault="000604DE" w:rsidP="008504FE">
            <w:pPr>
              <w:rPr>
                <w:b/>
                <w:i/>
              </w:rPr>
            </w:pPr>
            <w:r>
              <w:rPr>
                <w:b/>
                <w:i/>
              </w:rPr>
              <w:t>Analyse bevindingen</w:t>
            </w:r>
          </w:p>
        </w:tc>
        <w:tc>
          <w:tcPr>
            <w:tcW w:w="4994" w:type="dxa"/>
          </w:tcPr>
          <w:p w14:paraId="57AE6265" w14:textId="77777777" w:rsidR="000604DE" w:rsidRPr="000604DE" w:rsidRDefault="000604DE" w:rsidP="008504FE"/>
        </w:tc>
      </w:tr>
      <w:tr w:rsidR="000604DE" w14:paraId="0B1510B2" w14:textId="77777777" w:rsidTr="000604DE">
        <w:tc>
          <w:tcPr>
            <w:tcW w:w="4073" w:type="dxa"/>
          </w:tcPr>
          <w:p w14:paraId="50E1869A" w14:textId="77777777" w:rsidR="000604DE" w:rsidRDefault="000604DE" w:rsidP="008504FE">
            <w:r>
              <w:t>Analyse en oordeel over opzet, bestaan en werking, alsmede aanwijzingen en adviezen ten aanzien van het kwaliteitssysteem incl. dossiervorming, met opname van verwijzing waar dit in het rapport is opgenomen.</w:t>
            </w:r>
          </w:p>
          <w:p w14:paraId="76F5A6CC" w14:textId="77777777" w:rsidR="000604DE" w:rsidRDefault="000604DE" w:rsidP="008504FE"/>
        </w:tc>
        <w:tc>
          <w:tcPr>
            <w:tcW w:w="4994" w:type="dxa"/>
          </w:tcPr>
          <w:p w14:paraId="490CCCAE" w14:textId="77777777" w:rsidR="000604DE" w:rsidRPr="000604DE" w:rsidRDefault="000604DE" w:rsidP="004873D8"/>
        </w:tc>
      </w:tr>
      <w:tr w:rsidR="000604DE" w14:paraId="275ABCF4" w14:textId="77777777" w:rsidTr="000604DE">
        <w:tc>
          <w:tcPr>
            <w:tcW w:w="4073" w:type="dxa"/>
          </w:tcPr>
          <w:p w14:paraId="422E3C34" w14:textId="77777777" w:rsidR="000604DE" w:rsidRDefault="000604DE" w:rsidP="00F51B23">
            <w:r>
              <w:t>Ingevuld IIA-document oordeelsvorming, incl. toelichting op het oordeel met opname van bronverwijzingen (bij kwaliteitssysteem volgens IPPF)</w:t>
            </w:r>
          </w:p>
          <w:p w14:paraId="02C871EF" w14:textId="77777777" w:rsidR="000604DE" w:rsidRDefault="000604DE" w:rsidP="00F51B23"/>
        </w:tc>
        <w:tc>
          <w:tcPr>
            <w:tcW w:w="4994" w:type="dxa"/>
          </w:tcPr>
          <w:p w14:paraId="5EC78589" w14:textId="77777777" w:rsidR="000604DE" w:rsidRPr="000604DE" w:rsidRDefault="000604DE" w:rsidP="00F51B23">
            <w:pPr>
              <w:rPr>
                <w:b/>
              </w:rPr>
            </w:pPr>
          </w:p>
        </w:tc>
      </w:tr>
      <w:tr w:rsidR="000604DE" w14:paraId="07F52B4E" w14:textId="77777777" w:rsidTr="000604DE">
        <w:tc>
          <w:tcPr>
            <w:tcW w:w="4073" w:type="dxa"/>
          </w:tcPr>
          <w:p w14:paraId="5F0FA180" w14:textId="77777777" w:rsidR="000604DE" w:rsidRDefault="000604DE" w:rsidP="008504FE">
            <w:r>
              <w:t>Documenten NBA/NOREA ter zake van het voldoen aan de normering van die beide beroepsorganisaties (Indien van toepassing)</w:t>
            </w:r>
          </w:p>
          <w:p w14:paraId="75B38290" w14:textId="77777777" w:rsidR="000604DE" w:rsidRDefault="000604DE" w:rsidP="00F51B23"/>
        </w:tc>
        <w:tc>
          <w:tcPr>
            <w:tcW w:w="4994" w:type="dxa"/>
          </w:tcPr>
          <w:p w14:paraId="02A4D111" w14:textId="77777777" w:rsidR="000604DE" w:rsidRPr="000604DE" w:rsidRDefault="000604DE" w:rsidP="00F51B23"/>
        </w:tc>
      </w:tr>
      <w:tr w:rsidR="000604DE" w14:paraId="0E2CEAA5" w14:textId="77777777" w:rsidTr="000604DE">
        <w:tc>
          <w:tcPr>
            <w:tcW w:w="4073" w:type="dxa"/>
          </w:tcPr>
          <w:p w14:paraId="638B16AB" w14:textId="77777777" w:rsidR="000604DE" w:rsidRDefault="000604DE" w:rsidP="00F51B23">
            <w:r>
              <w:t xml:space="preserve">Verslag(en) van consultatie bestuur en/of adviseur KOA </w:t>
            </w:r>
            <w:r w:rsidRPr="00DB6CEF">
              <w:t>(</w:t>
            </w:r>
            <w:r>
              <w:t>Indien van toepassing)</w:t>
            </w:r>
          </w:p>
          <w:p w14:paraId="69F18BF4" w14:textId="77777777" w:rsidR="000604DE" w:rsidRDefault="000604DE" w:rsidP="00F51B23"/>
        </w:tc>
        <w:tc>
          <w:tcPr>
            <w:tcW w:w="4994" w:type="dxa"/>
          </w:tcPr>
          <w:p w14:paraId="72930B7F" w14:textId="77777777" w:rsidR="000604DE" w:rsidRPr="000604DE" w:rsidRDefault="000604DE" w:rsidP="004873D8"/>
        </w:tc>
      </w:tr>
      <w:tr w:rsidR="000604DE" w:rsidRPr="008504FE" w14:paraId="7C535AC9" w14:textId="77777777" w:rsidTr="000604DE">
        <w:tc>
          <w:tcPr>
            <w:tcW w:w="4073" w:type="dxa"/>
          </w:tcPr>
          <w:p w14:paraId="6C3277CF" w14:textId="77777777" w:rsidR="000604DE" w:rsidRPr="008504FE" w:rsidRDefault="000604DE" w:rsidP="00F51B23">
            <w:pPr>
              <w:rPr>
                <w:b/>
                <w:i/>
              </w:rPr>
            </w:pPr>
            <w:r w:rsidRPr="008504FE">
              <w:rPr>
                <w:b/>
                <w:i/>
              </w:rPr>
              <w:t>Rapportage</w:t>
            </w:r>
          </w:p>
        </w:tc>
        <w:tc>
          <w:tcPr>
            <w:tcW w:w="4994" w:type="dxa"/>
          </w:tcPr>
          <w:p w14:paraId="672B1F0E" w14:textId="77777777" w:rsidR="000604DE" w:rsidRPr="000604DE" w:rsidRDefault="000604DE" w:rsidP="00F51B23">
            <w:pPr>
              <w:rPr>
                <w:i/>
              </w:rPr>
            </w:pPr>
          </w:p>
        </w:tc>
      </w:tr>
      <w:tr w:rsidR="000604DE" w14:paraId="20C06D84" w14:textId="77777777" w:rsidTr="000604DE">
        <w:tc>
          <w:tcPr>
            <w:tcW w:w="4073" w:type="dxa"/>
          </w:tcPr>
          <w:p w14:paraId="24CED725" w14:textId="662BF5B4" w:rsidR="000604DE" w:rsidRDefault="000604DE" w:rsidP="00F51B23">
            <w:r>
              <w:t>Concept rapport uit hoofde van het kwaliteitsonderzoek</w:t>
            </w:r>
            <w:r w:rsidR="00752361">
              <w:t>.</w:t>
            </w:r>
          </w:p>
          <w:p w14:paraId="2E205F50" w14:textId="77777777" w:rsidR="000604DE" w:rsidRDefault="000604DE" w:rsidP="00752361"/>
        </w:tc>
        <w:tc>
          <w:tcPr>
            <w:tcW w:w="4994" w:type="dxa"/>
          </w:tcPr>
          <w:p w14:paraId="2AF554BC" w14:textId="77777777" w:rsidR="000604DE" w:rsidRPr="000604DE" w:rsidRDefault="000604DE" w:rsidP="00F51B23"/>
        </w:tc>
      </w:tr>
      <w:tr w:rsidR="000604DE" w14:paraId="78D498D3" w14:textId="77777777" w:rsidTr="000604DE">
        <w:tc>
          <w:tcPr>
            <w:tcW w:w="4073" w:type="dxa"/>
          </w:tcPr>
          <w:p w14:paraId="492D2253" w14:textId="472A5122" w:rsidR="00752361" w:rsidRDefault="00752361" w:rsidP="00752361">
            <w:r>
              <w:t>Overwegingen als van het model is afgeweken.</w:t>
            </w:r>
          </w:p>
          <w:p w14:paraId="113623CB" w14:textId="638A9514" w:rsidR="000604DE" w:rsidRDefault="000604DE" w:rsidP="00F51B23"/>
        </w:tc>
        <w:tc>
          <w:tcPr>
            <w:tcW w:w="4994" w:type="dxa"/>
          </w:tcPr>
          <w:p w14:paraId="6507D71E" w14:textId="77777777" w:rsidR="000604DE" w:rsidRPr="000604DE" w:rsidRDefault="000604DE" w:rsidP="0084083C"/>
        </w:tc>
      </w:tr>
      <w:tr w:rsidR="000604DE" w14:paraId="0DBEB08C" w14:textId="77777777" w:rsidTr="000604DE">
        <w:tc>
          <w:tcPr>
            <w:tcW w:w="4073" w:type="dxa"/>
          </w:tcPr>
          <w:p w14:paraId="0EF7CB52" w14:textId="77777777" w:rsidR="000604DE" w:rsidRDefault="000604DE" w:rsidP="00F51B23">
            <w:r>
              <w:t>Gespreksverslag(en) bespreking concept rapport</w:t>
            </w:r>
          </w:p>
          <w:p w14:paraId="533FB538" w14:textId="3D777359" w:rsidR="000604DE" w:rsidRDefault="000604DE" w:rsidP="00653D4B"/>
        </w:tc>
        <w:tc>
          <w:tcPr>
            <w:tcW w:w="4994" w:type="dxa"/>
          </w:tcPr>
          <w:p w14:paraId="4E181A88" w14:textId="77777777" w:rsidR="000604DE" w:rsidRPr="000604DE" w:rsidRDefault="000604DE" w:rsidP="00253952"/>
        </w:tc>
      </w:tr>
      <w:tr w:rsidR="000604DE" w14:paraId="63B91C5E" w14:textId="77777777" w:rsidTr="000604DE">
        <w:tc>
          <w:tcPr>
            <w:tcW w:w="4073" w:type="dxa"/>
          </w:tcPr>
          <w:p w14:paraId="678795DE" w14:textId="77777777" w:rsidR="000604DE" w:rsidRDefault="000604DE" w:rsidP="008504FE">
            <w:r>
              <w:t>Consultatie bestuursleden KOA</w:t>
            </w:r>
          </w:p>
          <w:p w14:paraId="578D4987" w14:textId="77777777" w:rsidR="000604DE" w:rsidRDefault="000604DE" w:rsidP="00F51B23"/>
        </w:tc>
        <w:tc>
          <w:tcPr>
            <w:tcW w:w="4994" w:type="dxa"/>
          </w:tcPr>
          <w:p w14:paraId="624A9EC0" w14:textId="77777777" w:rsidR="000604DE" w:rsidRPr="000604DE" w:rsidRDefault="000604DE" w:rsidP="00F51B23"/>
        </w:tc>
      </w:tr>
      <w:tr w:rsidR="000604DE" w14:paraId="01016027" w14:textId="77777777" w:rsidTr="000604DE">
        <w:tc>
          <w:tcPr>
            <w:tcW w:w="4073" w:type="dxa"/>
          </w:tcPr>
          <w:p w14:paraId="4F821C36" w14:textId="77777777" w:rsidR="000604DE" w:rsidRDefault="000604DE" w:rsidP="00F51B23">
            <w:r>
              <w:t>Aanbieding rapportage aan auditdienst en bestuur KOA</w:t>
            </w:r>
          </w:p>
          <w:p w14:paraId="4D812A32" w14:textId="77777777" w:rsidR="000604DE" w:rsidRDefault="000604DE" w:rsidP="00F51B23"/>
        </w:tc>
        <w:tc>
          <w:tcPr>
            <w:tcW w:w="4994" w:type="dxa"/>
          </w:tcPr>
          <w:p w14:paraId="6F3C8D30" w14:textId="77777777" w:rsidR="000604DE" w:rsidRPr="000604DE" w:rsidRDefault="000604DE" w:rsidP="00F51B23"/>
        </w:tc>
      </w:tr>
      <w:tr w:rsidR="000604DE" w14:paraId="6FF41F47" w14:textId="77777777" w:rsidTr="000604DE">
        <w:tc>
          <w:tcPr>
            <w:tcW w:w="4073" w:type="dxa"/>
          </w:tcPr>
          <w:p w14:paraId="2CD2796F" w14:textId="77777777" w:rsidR="000604DE" w:rsidRDefault="000604DE" w:rsidP="00F51B23">
            <w:r>
              <w:t>Reactie auditdienst</w:t>
            </w:r>
          </w:p>
          <w:p w14:paraId="218952D2" w14:textId="77777777" w:rsidR="000604DE" w:rsidRDefault="000604DE" w:rsidP="00F51B23"/>
        </w:tc>
        <w:tc>
          <w:tcPr>
            <w:tcW w:w="4994" w:type="dxa"/>
          </w:tcPr>
          <w:p w14:paraId="2C3B09CF" w14:textId="77777777" w:rsidR="000604DE" w:rsidRPr="000604DE" w:rsidRDefault="000604DE" w:rsidP="00F51B23"/>
        </w:tc>
      </w:tr>
      <w:tr w:rsidR="000604DE" w14:paraId="37E9F3C4" w14:textId="77777777" w:rsidTr="000604DE">
        <w:tc>
          <w:tcPr>
            <w:tcW w:w="4073" w:type="dxa"/>
          </w:tcPr>
          <w:p w14:paraId="0360DD85" w14:textId="77777777" w:rsidR="000604DE" w:rsidRDefault="000604DE" w:rsidP="00F51B23">
            <w:r>
              <w:t>Definitief rapport</w:t>
            </w:r>
          </w:p>
          <w:p w14:paraId="361EF6C8" w14:textId="77777777" w:rsidR="000604DE" w:rsidRDefault="000604DE" w:rsidP="00F51B23"/>
        </w:tc>
        <w:tc>
          <w:tcPr>
            <w:tcW w:w="4994" w:type="dxa"/>
          </w:tcPr>
          <w:p w14:paraId="5CEE2AB9" w14:textId="77777777" w:rsidR="000604DE" w:rsidRPr="000604DE" w:rsidRDefault="000604DE" w:rsidP="00F51B23"/>
        </w:tc>
      </w:tr>
      <w:tr w:rsidR="000604DE" w14:paraId="41F84DDD" w14:textId="77777777" w:rsidTr="000604DE">
        <w:tc>
          <w:tcPr>
            <w:tcW w:w="4073" w:type="dxa"/>
          </w:tcPr>
          <w:p w14:paraId="273A28C2" w14:textId="2108A5AD" w:rsidR="000604DE" w:rsidRPr="00804443" w:rsidRDefault="000604DE" w:rsidP="008504FE">
            <w:r w:rsidRPr="00752361">
              <w:rPr>
                <w:b/>
                <w:i/>
                <w:iCs/>
              </w:rPr>
              <w:t>Algemene punten</w:t>
            </w:r>
          </w:p>
        </w:tc>
        <w:tc>
          <w:tcPr>
            <w:tcW w:w="4994" w:type="dxa"/>
          </w:tcPr>
          <w:p w14:paraId="7D3A55BE" w14:textId="77777777" w:rsidR="000604DE" w:rsidRPr="000604DE" w:rsidRDefault="000604DE" w:rsidP="008504FE"/>
        </w:tc>
      </w:tr>
      <w:tr w:rsidR="000604DE" w14:paraId="6AB95365" w14:textId="77777777" w:rsidTr="000604DE">
        <w:tc>
          <w:tcPr>
            <w:tcW w:w="4073" w:type="dxa"/>
          </w:tcPr>
          <w:p w14:paraId="1FDB77CF" w14:textId="70006011" w:rsidR="000604DE" w:rsidRPr="0041538C" w:rsidRDefault="000604DE" w:rsidP="00804443">
            <w:pPr>
              <w:rPr>
                <w:rFonts w:ascii="Verdana" w:hAnsi="Verdana"/>
                <w:szCs w:val="18"/>
              </w:rPr>
            </w:pPr>
            <w:r w:rsidRPr="0041538C">
              <w:rPr>
                <w:rFonts w:ascii="Verdana" w:hAnsi="Verdana"/>
                <w:szCs w:val="18"/>
              </w:rPr>
              <w:t>Overzicht bestede uren per onderzoeker</w:t>
            </w:r>
          </w:p>
          <w:p w14:paraId="4D07E88D" w14:textId="77777777" w:rsidR="000604DE" w:rsidRPr="0041538C" w:rsidRDefault="000604DE" w:rsidP="00752361">
            <w:pPr>
              <w:rPr>
                <w:rFonts w:ascii="Verdana" w:hAnsi="Verdana"/>
                <w:szCs w:val="18"/>
              </w:rPr>
            </w:pPr>
          </w:p>
        </w:tc>
        <w:tc>
          <w:tcPr>
            <w:tcW w:w="4994" w:type="dxa"/>
          </w:tcPr>
          <w:p w14:paraId="43714037" w14:textId="77777777" w:rsidR="000604DE" w:rsidRPr="0041538C" w:rsidRDefault="000604DE" w:rsidP="008504FE"/>
        </w:tc>
      </w:tr>
    </w:tbl>
    <w:p w14:paraId="62C14C97" w14:textId="77777777" w:rsidR="00212A70" w:rsidRDefault="00212A70" w:rsidP="001220EA"/>
    <w:p w14:paraId="2CA42336" w14:textId="77777777" w:rsidR="00212A70" w:rsidRPr="001220EA" w:rsidRDefault="00212A70" w:rsidP="001220EA"/>
    <w:sectPr w:rsidR="00212A70" w:rsidRPr="001220EA" w:rsidSect="000604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4D5E" w14:textId="77777777" w:rsidR="00E75B96" w:rsidRDefault="00E75B96" w:rsidP="0036092F">
      <w:pPr>
        <w:spacing w:line="240" w:lineRule="auto"/>
      </w:pPr>
      <w:r>
        <w:separator/>
      </w:r>
    </w:p>
  </w:endnote>
  <w:endnote w:type="continuationSeparator" w:id="0">
    <w:p w14:paraId="711FF70D" w14:textId="77777777" w:rsidR="00E75B96" w:rsidRDefault="00E75B96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7AA3" w14:textId="7B19044C" w:rsidR="00292A56" w:rsidRPr="000604DE" w:rsidRDefault="00292A56" w:rsidP="00292A56">
    <w:pPr>
      <w:pStyle w:val="Voettekst"/>
    </w:pPr>
    <w:r w:rsidRPr="000604DE">
      <w:t xml:space="preserve">Pagina </w:t>
    </w:r>
    <w:r w:rsidRPr="00FC2ED1">
      <w:fldChar w:fldCharType="begin"/>
    </w:r>
    <w:r w:rsidRPr="000604DE">
      <w:instrText>PAGE  \* Arabic  \* MERGEFORMAT</w:instrText>
    </w:r>
    <w:r w:rsidRPr="00FC2ED1">
      <w:fldChar w:fldCharType="separate"/>
    </w:r>
    <w:r w:rsidR="009343E9">
      <w:rPr>
        <w:noProof/>
      </w:rPr>
      <w:t>2</w:t>
    </w:r>
    <w:r w:rsidRPr="00FC2ED1">
      <w:fldChar w:fldCharType="end"/>
    </w:r>
    <w:r w:rsidRPr="000604DE">
      <w:t xml:space="preserve"> van </w:t>
    </w:r>
    <w:r w:rsidRPr="00FC2ED1">
      <w:fldChar w:fldCharType="begin"/>
    </w:r>
    <w:r w:rsidRPr="000604DE">
      <w:instrText>NUMPAGES \ * Arabisch \ * MERGEFORMAT</w:instrText>
    </w:r>
    <w:r w:rsidRPr="00FC2ED1">
      <w:fldChar w:fldCharType="separate"/>
    </w:r>
    <w:r w:rsidR="009343E9">
      <w:rPr>
        <w:noProof/>
      </w:rPr>
      <w:t>4</w:t>
    </w:r>
    <w:r w:rsidRPr="00FC2ED1">
      <w:fldChar w:fldCharType="end"/>
    </w:r>
    <w:r w:rsidRPr="000604DE">
      <w:tab/>
    </w:r>
    <w:r w:rsidRPr="000604DE">
      <w:tab/>
    </w:r>
    <w:r>
      <w:fldChar w:fldCharType="begin"/>
    </w:r>
    <w:r w:rsidRPr="000604DE">
      <w:instrText xml:space="preserve"> FILENAME   \* MERGEFORMAT </w:instrText>
    </w:r>
    <w:r>
      <w:fldChar w:fldCharType="separate"/>
    </w:r>
    <w:r w:rsidR="009343E9">
      <w:rPr>
        <w:noProof/>
      </w:rPr>
      <w:t xml:space="preserve">Dossier checklist toetsteam </w:t>
    </w:r>
    <w:r w:rsidR="00B82A03">
      <w:rPr>
        <w:noProof/>
      </w:rPr>
      <w:t>vs 1.0</w:t>
    </w:r>
    <w:r w:rsidR="009343E9">
      <w:rPr>
        <w:noProof/>
      </w:rPr>
      <w:t>.docx</w:t>
    </w:r>
    <w:r>
      <w:fldChar w:fldCharType="end"/>
    </w:r>
  </w:p>
  <w:p w14:paraId="48639B4D" w14:textId="77777777" w:rsidR="00292A56" w:rsidRPr="000604DE" w:rsidRDefault="00292A56" w:rsidP="00292A56">
    <w:pPr>
      <w:pStyle w:val="Voettekst"/>
      <w:jc w:val="right"/>
    </w:pPr>
  </w:p>
  <w:p w14:paraId="3049BBE1" w14:textId="77777777" w:rsidR="00292A56" w:rsidRPr="000604DE" w:rsidRDefault="00292A56" w:rsidP="00292A56">
    <w:pPr>
      <w:pStyle w:val="Voettekst"/>
    </w:pPr>
  </w:p>
  <w:p w14:paraId="17B97797" w14:textId="77777777" w:rsidR="00292A56" w:rsidRPr="000604DE" w:rsidRDefault="00292A56" w:rsidP="00292A56">
    <w:pPr>
      <w:pStyle w:val="Voettekst"/>
    </w:pPr>
  </w:p>
  <w:p w14:paraId="412D8EF5" w14:textId="77777777" w:rsidR="00292A56" w:rsidRPr="000604DE" w:rsidRDefault="00292A5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5140" w14:textId="77777777" w:rsidR="00584F9C" w:rsidRPr="000604DE" w:rsidRDefault="00584F9C" w:rsidP="00FC2ED1">
    <w:pPr>
      <w:pStyle w:val="Voettekst"/>
    </w:pPr>
    <w:r w:rsidRPr="000604DE">
      <w:t xml:space="preserve">Pagina </w:t>
    </w:r>
    <w:r w:rsidRPr="00FC2ED1">
      <w:fldChar w:fldCharType="begin"/>
    </w:r>
    <w:r w:rsidRPr="000604DE">
      <w:instrText>PAGE  \* Arabic  \* MERGEFORMAT</w:instrText>
    </w:r>
    <w:r w:rsidRPr="00FC2ED1">
      <w:fldChar w:fldCharType="separate"/>
    </w:r>
    <w:r w:rsidR="000604DE">
      <w:rPr>
        <w:noProof/>
      </w:rPr>
      <w:t>1</w:t>
    </w:r>
    <w:r w:rsidRPr="00FC2ED1">
      <w:fldChar w:fldCharType="end"/>
    </w:r>
    <w:r w:rsidRPr="000604DE">
      <w:t xml:space="preserve"> van </w:t>
    </w:r>
    <w:r w:rsidRPr="00FC2ED1">
      <w:fldChar w:fldCharType="begin"/>
    </w:r>
    <w:r w:rsidRPr="000604DE">
      <w:instrText>NUMPAGES \ * Arabisch \ * MERGEFORMAT</w:instrText>
    </w:r>
    <w:r w:rsidRPr="00FC2ED1">
      <w:fldChar w:fldCharType="separate"/>
    </w:r>
    <w:r w:rsidR="000604DE">
      <w:rPr>
        <w:noProof/>
      </w:rPr>
      <w:t>5</w:t>
    </w:r>
    <w:r w:rsidRPr="00FC2ED1">
      <w:fldChar w:fldCharType="end"/>
    </w:r>
    <w:r w:rsidRPr="000604DE">
      <w:tab/>
    </w:r>
    <w:r w:rsidRPr="000604DE">
      <w:tab/>
    </w:r>
    <w:r>
      <w:fldChar w:fldCharType="begin"/>
    </w:r>
    <w:r w:rsidRPr="000604DE">
      <w:instrText xml:space="preserve"> FILENAME   \* MERGEFORMAT </w:instrText>
    </w:r>
    <w:r>
      <w:fldChar w:fldCharType="separate"/>
    </w:r>
    <w:r w:rsidR="000604DE" w:rsidRPr="000604DE">
      <w:rPr>
        <w:noProof/>
      </w:rPr>
      <w:t>Dossier checklist toetsteam.docx</w:t>
    </w:r>
    <w:r>
      <w:fldChar w:fldCharType="end"/>
    </w:r>
  </w:p>
  <w:p w14:paraId="4092C42A" w14:textId="77777777" w:rsidR="00584F9C" w:rsidRPr="000604DE" w:rsidRDefault="00584F9C" w:rsidP="00BB4AB0">
    <w:pPr>
      <w:pStyle w:val="Voettekst"/>
      <w:jc w:val="right"/>
    </w:pPr>
  </w:p>
  <w:p w14:paraId="597C56C6" w14:textId="77777777" w:rsidR="00584F9C" w:rsidRPr="000604DE" w:rsidRDefault="00584F9C">
    <w:pPr>
      <w:pStyle w:val="Voettekst"/>
    </w:pPr>
  </w:p>
  <w:p w14:paraId="1219C9C4" w14:textId="77777777" w:rsidR="00584F9C" w:rsidRPr="000604DE" w:rsidRDefault="00584F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DD87" w14:textId="77777777" w:rsidR="00E75B96" w:rsidRDefault="00E75B96" w:rsidP="0036092F">
      <w:pPr>
        <w:spacing w:line="240" w:lineRule="auto"/>
      </w:pPr>
      <w:r>
        <w:separator/>
      </w:r>
    </w:p>
  </w:footnote>
  <w:footnote w:type="continuationSeparator" w:id="0">
    <w:p w14:paraId="31EBDC53" w14:textId="77777777" w:rsidR="00E75B96" w:rsidRDefault="00E75B96" w:rsidP="003609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7D21" w14:textId="77777777" w:rsidR="00292A56" w:rsidRPr="00292A56" w:rsidRDefault="00292A56" w:rsidP="00292A56">
    <w:pPr>
      <w:pStyle w:val="Koptekst"/>
      <w:rPr>
        <w:b/>
        <w:sz w:val="22"/>
      </w:rPr>
    </w:pPr>
    <w:r>
      <w:rPr>
        <w:b/>
        <w:sz w:val="22"/>
      </w:rPr>
      <w:t xml:space="preserve">KOA </w:t>
    </w:r>
    <w:proofErr w:type="spellStart"/>
    <w:r>
      <w:rPr>
        <w:b/>
        <w:sz w:val="22"/>
      </w:rPr>
      <w:t>onderzoeksdossier</w:t>
    </w:r>
    <w:proofErr w:type="spellEnd"/>
    <w:r w:rsidRPr="00292A56">
      <w:rPr>
        <w:b/>
        <w:sz w:val="22"/>
      </w:rPr>
      <w:t xml:space="preserve"> checklist </w:t>
    </w:r>
    <w:proofErr w:type="spellStart"/>
    <w:r w:rsidR="00C43796">
      <w:rPr>
        <w:b/>
        <w:sz w:val="22"/>
      </w:rPr>
      <w:t>toetsteam</w:t>
    </w:r>
    <w:proofErr w:type="spellEnd"/>
  </w:p>
  <w:p w14:paraId="37B05F9D" w14:textId="77777777" w:rsidR="00292A56" w:rsidRPr="00292A56" w:rsidRDefault="00292A56" w:rsidP="00292A5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C629" w14:textId="77777777" w:rsidR="00584F9C" w:rsidRPr="00292A56" w:rsidRDefault="00292A56">
    <w:pPr>
      <w:pStyle w:val="Koptekst"/>
      <w:rPr>
        <w:b/>
        <w:sz w:val="22"/>
      </w:rPr>
    </w:pPr>
    <w:r>
      <w:rPr>
        <w:b/>
        <w:sz w:val="22"/>
      </w:rPr>
      <w:t xml:space="preserve">KOA </w:t>
    </w:r>
    <w:proofErr w:type="spellStart"/>
    <w:r>
      <w:rPr>
        <w:b/>
        <w:sz w:val="22"/>
      </w:rPr>
      <w:t>onderzoeksdossierr</w:t>
    </w:r>
    <w:r w:rsidRPr="00292A56">
      <w:rPr>
        <w:b/>
        <w:sz w:val="22"/>
      </w:rPr>
      <w:t>eview</w:t>
    </w:r>
    <w:proofErr w:type="spellEnd"/>
    <w:r w:rsidRPr="00292A56">
      <w:rPr>
        <w:b/>
        <w:sz w:val="22"/>
      </w:rPr>
      <w:t xml:space="preserve"> checklist </w:t>
    </w:r>
    <w:proofErr w:type="spellStart"/>
    <w:r w:rsidR="000604DE">
      <w:rPr>
        <w:b/>
        <w:sz w:val="22"/>
      </w:rPr>
      <w:t>toetsteam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891"/>
    <w:multiLevelType w:val="hybridMultilevel"/>
    <w:tmpl w:val="036EEF5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40BF"/>
    <w:multiLevelType w:val="hybridMultilevel"/>
    <w:tmpl w:val="EF88D482"/>
    <w:lvl w:ilvl="0" w:tplc="1566653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97E9B"/>
    <w:multiLevelType w:val="hybridMultilevel"/>
    <w:tmpl w:val="12CEEC32"/>
    <w:lvl w:ilvl="0" w:tplc="B6EAD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2732F"/>
    <w:multiLevelType w:val="multilevel"/>
    <w:tmpl w:val="7E840738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EC04724"/>
    <w:multiLevelType w:val="hybridMultilevel"/>
    <w:tmpl w:val="0AFCD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3069A"/>
    <w:multiLevelType w:val="multilevel"/>
    <w:tmpl w:val="BDFCE1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B74091"/>
    <w:multiLevelType w:val="hybridMultilevel"/>
    <w:tmpl w:val="7FD452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230B5"/>
    <w:multiLevelType w:val="hybridMultilevel"/>
    <w:tmpl w:val="9D9E259C"/>
    <w:lvl w:ilvl="0" w:tplc="B6EAD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849DB"/>
    <w:multiLevelType w:val="hybridMultilevel"/>
    <w:tmpl w:val="2ECCCE4E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D6227"/>
    <w:multiLevelType w:val="hybridMultilevel"/>
    <w:tmpl w:val="580AF02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5A7DBA"/>
    <w:multiLevelType w:val="multilevel"/>
    <w:tmpl w:val="20E2C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10DCF"/>
    <w:multiLevelType w:val="multilevel"/>
    <w:tmpl w:val="CBFC1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7792D5C"/>
    <w:multiLevelType w:val="hybridMultilevel"/>
    <w:tmpl w:val="DAE4D9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B318F"/>
    <w:multiLevelType w:val="hybridMultilevel"/>
    <w:tmpl w:val="EDE8975E"/>
    <w:lvl w:ilvl="0" w:tplc="63E01BF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B36C0"/>
    <w:multiLevelType w:val="hybridMultilevel"/>
    <w:tmpl w:val="B880A4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01790">
    <w:abstractNumId w:val="11"/>
  </w:num>
  <w:num w:numId="2" w16cid:durableId="668093608">
    <w:abstractNumId w:val="2"/>
  </w:num>
  <w:num w:numId="3" w16cid:durableId="1663703313">
    <w:abstractNumId w:val="7"/>
  </w:num>
  <w:num w:numId="4" w16cid:durableId="117530136">
    <w:abstractNumId w:val="5"/>
  </w:num>
  <w:num w:numId="5" w16cid:durableId="2002080291">
    <w:abstractNumId w:val="3"/>
  </w:num>
  <w:num w:numId="6" w16cid:durableId="1541044824">
    <w:abstractNumId w:val="10"/>
  </w:num>
  <w:num w:numId="7" w16cid:durableId="1940331588">
    <w:abstractNumId w:val="8"/>
  </w:num>
  <w:num w:numId="8" w16cid:durableId="2036227948">
    <w:abstractNumId w:val="9"/>
  </w:num>
  <w:num w:numId="9" w16cid:durableId="1118529839">
    <w:abstractNumId w:val="1"/>
  </w:num>
  <w:num w:numId="10" w16cid:durableId="216207037">
    <w:abstractNumId w:val="12"/>
  </w:num>
  <w:num w:numId="11" w16cid:durableId="226772448">
    <w:abstractNumId w:val="4"/>
  </w:num>
  <w:num w:numId="12" w16cid:durableId="1988240296">
    <w:abstractNumId w:val="0"/>
  </w:num>
  <w:num w:numId="13" w16cid:durableId="68384532">
    <w:abstractNumId w:val="6"/>
  </w:num>
  <w:num w:numId="14" w16cid:durableId="1072775262">
    <w:abstractNumId w:val="13"/>
  </w:num>
  <w:num w:numId="15" w16cid:durableId="9054567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A70"/>
    <w:rsid w:val="0004690C"/>
    <w:rsid w:val="000604DE"/>
    <w:rsid w:val="0008033B"/>
    <w:rsid w:val="000B6895"/>
    <w:rsid w:val="000C52D0"/>
    <w:rsid w:val="000F6238"/>
    <w:rsid w:val="00106D9F"/>
    <w:rsid w:val="00110A05"/>
    <w:rsid w:val="001220EA"/>
    <w:rsid w:val="001563E7"/>
    <w:rsid w:val="001850DF"/>
    <w:rsid w:val="001D2BEC"/>
    <w:rsid w:val="001D67AE"/>
    <w:rsid w:val="00212A70"/>
    <w:rsid w:val="00244A4E"/>
    <w:rsid w:val="00253952"/>
    <w:rsid w:val="002556DA"/>
    <w:rsid w:val="00292A56"/>
    <w:rsid w:val="002B70EA"/>
    <w:rsid w:val="002E0131"/>
    <w:rsid w:val="0031127F"/>
    <w:rsid w:val="00321977"/>
    <w:rsid w:val="003411BC"/>
    <w:rsid w:val="00354ACC"/>
    <w:rsid w:val="0036092F"/>
    <w:rsid w:val="00376788"/>
    <w:rsid w:val="00376D89"/>
    <w:rsid w:val="00387797"/>
    <w:rsid w:val="003C06C7"/>
    <w:rsid w:val="00411F43"/>
    <w:rsid w:val="0041538C"/>
    <w:rsid w:val="00445477"/>
    <w:rsid w:val="0048187A"/>
    <w:rsid w:val="004873D8"/>
    <w:rsid w:val="004A1783"/>
    <w:rsid w:val="00520369"/>
    <w:rsid w:val="00552BA4"/>
    <w:rsid w:val="0058187D"/>
    <w:rsid w:val="00584F9C"/>
    <w:rsid w:val="005A0EB4"/>
    <w:rsid w:val="00611702"/>
    <w:rsid w:val="006410C1"/>
    <w:rsid w:val="00653D4B"/>
    <w:rsid w:val="0067068E"/>
    <w:rsid w:val="006A2349"/>
    <w:rsid w:val="006B54FC"/>
    <w:rsid w:val="006B7143"/>
    <w:rsid w:val="006E0358"/>
    <w:rsid w:val="006F13EE"/>
    <w:rsid w:val="0074677C"/>
    <w:rsid w:val="00752361"/>
    <w:rsid w:val="00783165"/>
    <w:rsid w:val="007868C2"/>
    <w:rsid w:val="00804443"/>
    <w:rsid w:val="00806AFA"/>
    <w:rsid w:val="0084083C"/>
    <w:rsid w:val="008504FE"/>
    <w:rsid w:val="00874541"/>
    <w:rsid w:val="008F3505"/>
    <w:rsid w:val="009071FE"/>
    <w:rsid w:val="009260EC"/>
    <w:rsid w:val="009343E9"/>
    <w:rsid w:val="00944004"/>
    <w:rsid w:val="009C5ADA"/>
    <w:rsid w:val="00AA6931"/>
    <w:rsid w:val="00AA75B6"/>
    <w:rsid w:val="00B02E3D"/>
    <w:rsid w:val="00B13DDA"/>
    <w:rsid w:val="00B62676"/>
    <w:rsid w:val="00B81D90"/>
    <w:rsid w:val="00B82A03"/>
    <w:rsid w:val="00BB4AB0"/>
    <w:rsid w:val="00BB737C"/>
    <w:rsid w:val="00C43796"/>
    <w:rsid w:val="00C560D9"/>
    <w:rsid w:val="00C82AD6"/>
    <w:rsid w:val="00C91980"/>
    <w:rsid w:val="00CA2A74"/>
    <w:rsid w:val="00CD7CF8"/>
    <w:rsid w:val="00D62613"/>
    <w:rsid w:val="00D8046E"/>
    <w:rsid w:val="00D9261A"/>
    <w:rsid w:val="00DB7B0F"/>
    <w:rsid w:val="00DC40AA"/>
    <w:rsid w:val="00DF24A3"/>
    <w:rsid w:val="00E75B96"/>
    <w:rsid w:val="00E76089"/>
    <w:rsid w:val="00EA7480"/>
    <w:rsid w:val="00EC13F8"/>
    <w:rsid w:val="00EE1519"/>
    <w:rsid w:val="00EE3940"/>
    <w:rsid w:val="00EE465F"/>
    <w:rsid w:val="00F16719"/>
    <w:rsid w:val="00F47E7E"/>
    <w:rsid w:val="00F64F68"/>
    <w:rsid w:val="00FB39A9"/>
    <w:rsid w:val="00FC2ED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68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212A70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53D4B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53D4B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53D4B"/>
    <w:rPr>
      <w:vertAlign w:val="superscript"/>
    </w:rPr>
  </w:style>
  <w:style w:type="paragraph" w:styleId="Revisie">
    <w:name w:val="Revision"/>
    <w:hidden/>
    <w:uiPriority w:val="99"/>
    <w:semiHidden/>
    <w:rsid w:val="00F64F68"/>
    <w:pPr>
      <w:spacing w:after="0" w:line="240" w:lineRule="auto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D960-9856-43F5-A5FE-C656695C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2023-03-01T12:23:00Z</dcterms:created>
  <dcterms:modified xsi:type="dcterms:W3CDTF">2023-03-01T12:23:00Z</dcterms:modified>
</cp:coreProperties>
</file>